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 INTERCONNECTED WORLD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– Level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  1:  Career and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Topic 2 Plan :  Family Values and Generation Gap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discuss their family values and ideas about a generation gap with peers.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present their opinions on their family values and use real life examples to support their opinions.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compare and contrast Chinese family values with American family values.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explain how family values could impact parents and children’s choice of college major and future career.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read and comprehend stories and passages about family values.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read and comprehend flyers about the “One-Child Policy.”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complete a graphic organizer to demonstrate their understanding of the causes and effects of the “Two-Child Policy” in China.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about their family’s values.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create a picture book to demonstrate their family’s values.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write a letter to their parents to share ideas of how to reduce the generation gap.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Families and Communities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6"/>
        <w:gridCol w:w="6604"/>
        <w:tblGridChange w:id="0">
          <w:tblGrid>
            <w:gridCol w:w="2036"/>
            <w:gridCol w:w="6604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1. 家庭生活 family life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2. 成员 member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3. 尊敬 respect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4. 长辈 elder members of a family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5. 晚辈 younger generation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6. 平等 equality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7. 期望 hope for; expect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8. 夫妇 husband and wife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9. 婚姻 marriage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10. 结婚 get married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11. 关系 relation; relationship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12. 幸福 blissful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13. 和睦 harmony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14. 融洽 harmonious; on friendly terms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15. 稳定 stable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16. 严格 strict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17. 家教 family instruction; family upbringing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18. 管 control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19. 关爱 care and concern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20. 温暖 warm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21. 听从 obey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22. 家庭价值观 family values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23. 代沟 generation gap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24. 了解 know; understand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25. 理解 understand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26. 争吵 bicker; brawl, quarrel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27. 保守 conservative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28. 自由 freedom; free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29. 益处 benefit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30. 几代同堂 multiple generations live under the same roof.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31. 操心 trouble and worry about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32. 溺爱 pamper (a child)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33. 分担 share (burdens)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34. 家务 household duties</w:t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35. 唠叨 talk on and on; nag</w:t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36. 沟通</w:t>
              <w:tab/>
              <w:tab/>
              <w:t xml:space="preserve">communicate; communication</w:t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Supplemententary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1. 独生子女 single child in a family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2. 政策 policy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3. 孝敬/孝顺 practice filial devotion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4. 尊老爱幼 respect the elderly and love the young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5.  赡养 take care of the elderly and financially support them 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6. 抚养 raise the young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7. 抱怨 complain, whine</w:t>
            </w:r>
          </w:p>
          <w:p w:rsidR="00000000" w:rsidDel="00000000" w:rsidP="00000000" w:rsidRDefault="00000000" w:rsidRPr="00000000">
            <w:pPr>
              <w:spacing w:line="240" w:lineRule="auto"/>
              <w:ind w:left="-15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8. 体谅 show understanding and sympathy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9.《二十四孝》 </w:t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Twenty-four Filial Exemplars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继母 step-mother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11. 侍候/侍奉 take good care of and serve</w:t>
            </w:r>
          </w:p>
          <w:p w:rsidR="00000000" w:rsidDel="00000000" w:rsidP="00000000" w:rsidRDefault="00000000" w:rsidRPr="00000000">
            <w:pPr>
              <w:spacing w:before="1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12. 放心 rest assured, at ease</w:t>
            </w:r>
          </w:p>
          <w:p w:rsidR="00000000" w:rsidDel="00000000" w:rsidP="00000000" w:rsidRDefault="00000000" w:rsidRPr="00000000">
            <w:pPr>
              <w:spacing w:before="1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13. 缩小 reduce, narrow</w:t>
            </w:r>
          </w:p>
          <w:p w:rsidR="00000000" w:rsidDel="00000000" w:rsidP="00000000" w:rsidRDefault="00000000" w:rsidRPr="00000000">
            <w:pPr>
              <w:spacing w:before="1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14. 倾听 listen attentively</w:t>
            </w:r>
          </w:p>
          <w:p w:rsidR="00000000" w:rsidDel="00000000" w:rsidP="00000000" w:rsidRDefault="00000000" w:rsidRPr="00000000">
            <w:pPr>
              <w:spacing w:before="1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15. 开明 open-minded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16. 计划生育 family planning</w:t>
            </w:r>
          </w:p>
          <w:p w:rsidR="00000000" w:rsidDel="00000000" w:rsidP="00000000" w:rsidRDefault="00000000" w:rsidRPr="00000000">
            <w:pPr>
              <w:spacing w:before="14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17. 胎 child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你认为你父母很了解你吗？他们最不了解你哪方面？Do you think your parents understand you? In what aspect don’t they understand you the most?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你认为你的父母很唠叨吗？他们经常为了什么对你唠叨？Do you think your parents talk on and on? For what kind of things do you think they nag you?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你跟父母的关系融洽吗？你经常跟他们聊天吗？你们通常聊什么？Do you have harmonious relationship with your parents? Do you often chat with them? What do you usually chat about?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你平时会跟父母争吵吗？为了什么事情争吵？Do you usually argue with your parents? For what do you have to argue?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你的家庭价值观是什么？What are your family values?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我的家庭价值观是孝顺父母，尊敬父母。My family values are obeying and respecting my parents.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你认为有一个和睦的家庭有什么益处？ What would be the benefits of having a harmonious family?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对你来说，和睦的家庭意味着什么？ What would a harmonious family truly mean to you?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中国有句古话：百善孝为先。Here is an old Chinese saying: Among 100 virtues, filial piety comes first.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有句俗话说得好：成功事业背后通常有一个和睦的家庭。Here is a popular saying: Behind a successful career is usually a harmonious family”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2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假如我的长辈更开明，我就会有更多的自由选择职业。If the elder members of my family are more open-minded, then I would have more freedom of choosing my career.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8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我的父母期望我在选择职业上听从他们的安排，其实我有自己的想法。My parents expect that I can obey their arrangement for my career, but actually I have my own idea.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5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尽管我和父母之间有代沟，但是我知道他们很爱我。 Although I have some generation gap with my parents, I know they love me very much.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9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在我的家庭生活中，每个成员都互相尊重，可见我有一个和睦、平等的家庭。Every member respects each other in my family. It is evident that I live in a harmonious and equal family.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甚至 </w:t>
              <w:tab/>
              <w:tab/>
              <w:t xml:space="preserve">even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妈妈不孝敬奶奶，甚至让她坐在门口吃饭。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 didn’t practice filial devotion. She even told Grandma to eat by the door.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···，可见··· </w:t>
              <w:tab/>
              <w:tab/>
              <w:t xml:space="preserve">It is evident that···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在我的家庭生活中，每个成员都互相尊重，可见我有一个和睦、平等的家庭。Every member respects each other in my family. It is evident that I live in a harmonious and equal family.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 … 都 … No matter what/how 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不管继母对他有多不好，王祥都很孝顺她。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matter how badly his step-mother treated him, Wang Xiang respected her.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三年里，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34343"/>
                <w:sz w:val="20"/>
                <w:szCs w:val="20"/>
                <w:rtl w:val="0"/>
              </w:rPr>
              <w:t xml:space="preserve">不管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刘恒每天工作有多忙，他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34343"/>
                <w:sz w:val="20"/>
                <w:szCs w:val="20"/>
                <w:rtl w:val="0"/>
              </w:rPr>
              <w:t xml:space="preserve">都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日夜侍奉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在母亲的病床前。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matter how busy he was in those three years, he would take good care of his mother day and night.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尽管 ···，但是 ···   </w:t>
              <w:tab/>
              <w:t xml:space="preserve">Although …, … / …, but ...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尽管我和父母之间有代沟，但是我知道他们很爱我。 Although I have some generation gap with my parents, I know they love me very much.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5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Supplementary Grammar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 ..., 就 ... </w:t>
              <w:tab/>
              <w:tab/>
              <w:t xml:space="preserve">If ···, then····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假如你的父母不同意你选择的专业和职业，你会听从他们的安排还是跟他们争吵？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your parents don’t agree on the college major and future career you choose, would you obey their arrangement or quarrel with them?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假如我的长辈更开明，我就会有更多的自由选择职业。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the elder members of my family are more open-minded, then I would have more freedom of choosing my career.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即使 … 也 … </w:t>
              <w:tab/>
              <w:tab/>
              <w:t xml:space="preserve">even though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即使中国开放了“二胎”政策，很多夫妇也因为种种原因而不愿意生第二胎。Even though the China has announced the 2nd child policy, many couples may not want to have their 2nd children due to various reasons.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由于</w:t>
              <w:tab/>
              <w:tab/>
              <w:tab/>
              <w:t xml:space="preserve">because; since; due 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由于长辈们对孩子过度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溺爱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，独生子女就会有不少的问题。Due to excessive pampering, single children could have various problems.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ind w:left="330" w:hanging="36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AP Theme/s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Families and Communities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Objectives: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a story and answer the reading comprehension questions;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create a picture book about respecting the elderly and loving the young.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长辈 </w:t>
              <w:tab/>
              <w:tab/>
              <w:t xml:space="preserve">elder members of a family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晚辈 </w:t>
              <w:tab/>
              <w:tab/>
              <w:t xml:space="preserve">younger generation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孝敬/孝顺 </w:t>
              <w:tab/>
              <w:t xml:space="preserve">practice filial devotion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尊敬 </w:t>
              <w:tab/>
              <w:tab/>
              <w:t xml:space="preserve">respect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家庭价值观 </w:t>
              <w:tab/>
              <w:t xml:space="preserve">family values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关爱</w:t>
              <w:tab/>
              <w:tab/>
              <w:t xml:space="preserve">care and concern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尊老爱幼 </w:t>
              <w:tab/>
              <w:t xml:space="preserve">respect the elderly and love the young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家务 </w:t>
              <w:tab/>
              <w:tab/>
              <w:t xml:space="preserve">household duties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分担 </w:t>
              <w:tab/>
              <w:tab/>
              <w:t xml:space="preserve">share (burdens)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你的家庭价值观是什么？What are your family values?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我的家庭价值观是孝顺父母，尊敬父母。My family values are obeying and respecting my parents.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中国有句古话：百善孝为先。Here is an old Chinese saying: Among 100 virtues, filial piety comes first.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甚至 </w:t>
              <w:tab/>
              <w:tab/>
              <w:t xml:space="preserve">even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妈妈不孝敬奶奶，甚至让她坐在门口吃饭。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Mom didn’t practice filial devotion. She even told Grandma to eat by the door.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Lesson 1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Story 《小木碗》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Reading Aloud, Class Discussion, and Reading Comprehension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Create a Picture Book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Presentational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36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After watching the movie “Gua Sha,” students will be able to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sequence the screenshots into the correct order;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answer the comprehension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31"/>
              </w:numPr>
              <w:spacing w:before="12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 actively engaged in the further discussion of the movie;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婚姻 </w:t>
              <w:tab/>
              <w:tab/>
              <w:t xml:space="preserve">marriage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结婚 </w:t>
              <w:tab/>
              <w:tab/>
              <w:t xml:space="preserve">get married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9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和睦 </w:t>
              <w:tab/>
              <w:tab/>
              <w:t xml:space="preserve">harmony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平等 </w:t>
              <w:tab/>
              <w:tab/>
              <w:t xml:space="preserve">equality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稳定 </w:t>
              <w:tab/>
              <w:tab/>
              <w:t xml:space="preserve">stable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家庭生活</w:t>
              <w:tab/>
              <w:t xml:space="preserve">family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成员 </w:t>
              <w:tab/>
              <w:tab/>
              <w:t xml:space="preserve">family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39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益处 </w:t>
              <w:tab/>
              <w:tab/>
              <w:t xml:space="preserve">benefit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你认为有一个和睦的家庭有什么益处？ What would be the benefits of having a harmonious family?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对你来说，和睦的家庭意味着什么？ What would a harmonious family truly mean to you?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有句话说得好：成功事业背后通常有一个和睦的家庭。Here is a saying: Behind a successful career is usually a harmonious family”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···，可见··· </w:t>
              <w:tab/>
              <w:tab/>
              <w:t xml:space="preserve">It is evident that···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在我的家庭生活中，每个成员都互相尊重，可见我有一个和睦、平等的家庭。Every member respects each other in my family. It is evident that I live in a harmonious and equal family.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Lesson 2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Sequence the Screenshots of the Movie “Gua Sha”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Interpretive Listening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3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Comprehension Questions for Movie “Gua Sha”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Interpretive Listening and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Further Discussion on Movie “Gua Sha”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- Presentational Speaking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be able to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5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the two stories 卧冰求鲤 and 亲尝汤药 in 《二十四孝》with comprehension, and demonstrate an understanding that the practice of this traditional virtue changes over time.</w:t>
            </w:r>
          </w:p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spacing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compare and contrast Chinese and American parents’ influence on their children’s choice of college majors and future careers.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《二十四孝》 </w:t>
              <w:tab/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u w:val="single"/>
                <w:rtl w:val="0"/>
              </w:rPr>
              <w:t xml:space="preserve">Twenty-four Filial Exemplars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继母</w:t>
              <w:tab/>
              <w:tab/>
              <w:t xml:space="preserve">step-mother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侍候/侍奉</w:t>
              <w:tab/>
              <w:t xml:space="preserve">serve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幸福 </w:t>
              <w:tab/>
              <w:tab/>
              <w:t xml:space="preserve">blissful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放心</w:t>
              <w:tab/>
              <w:tab/>
              <w:t xml:space="preserve">rest assured, at ease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听从 </w:t>
              <w:tab/>
              <w:tab/>
              <w:t xml:space="preserve">obey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争吵 </w:t>
              <w:tab/>
              <w:tab/>
              <w:t xml:space="preserve">bicker; brawl, quarrel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自由 </w:t>
              <w:tab/>
              <w:tab/>
              <w:t xml:space="preserve">freedom; free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开明</w:t>
              <w:tab/>
              <w:tab/>
              <w:t xml:space="preserve">open-minded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你平时会跟父母争吵吗？为了什么事情争吵？Do you usually argue with your parents? For what do you have to argue?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 … 都 … No matter what/how 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不管继母对他有多不好，王祥都很孝顺她。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matter how badly his step-mother treated him, Wang Xiang respected her.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三年里，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34343"/>
                <w:sz w:val="20"/>
                <w:szCs w:val="20"/>
                <w:rtl w:val="0"/>
              </w:rPr>
              <w:t xml:space="preserve">不管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刘恒每天工作有多忙，他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434343"/>
                <w:sz w:val="20"/>
                <w:szCs w:val="20"/>
                <w:rtl w:val="0"/>
              </w:rPr>
              <w:t xml:space="preserve">都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日夜侍奉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在母亲的病床前。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matter how busy he was in those three years, he would take good care of his mother day and night.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 ..., 就 ... </w:t>
              <w:tab/>
              <w:tab/>
              <w:t xml:space="preserve">If ···, then····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假如你的父母不同意你选择的专业和职业，你会听从他们的安排还是跟他们争吵？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your parents don’t agree on the college major and future career you choose, would you obey their arrangement or quarrel with them?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假如我的长辈更开明，我就会有更多的自由选择职业。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the elder members of my family are more open-minded, then I would have more freedom of choosing my career.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Lesson 3 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《二十四孝》 Reading Comprehension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line="288" w:lineRule="auto"/>
              <w:ind w:left="720" w:hanging="360"/>
              <w:contextualSpacing w:val="1"/>
              <w:jc w:val="left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Discussion and Presentation: Parental Influence on Children’s Choice of  College Major and Future Career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Speaking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and writing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will be able to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a passage and answer the questions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4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write a letter to their parents to share ideas of how to bridge the generation gap.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代沟 </w:t>
              <w:tab/>
              <w:tab/>
              <w:t xml:space="preserve">generation gap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缩小</w:t>
              <w:tab/>
              <w:tab/>
              <w:t xml:space="preserve">reduce, narrow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沟通</w:t>
              <w:tab/>
              <w:tab/>
              <w:t xml:space="preserve">communicate; communication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倾听</w:t>
              <w:tab/>
              <w:tab/>
              <w:t xml:space="preserve">listen attentively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家教 </w:t>
              <w:tab/>
              <w:tab/>
              <w:t xml:space="preserve">family instruction; family upbringing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管 </w:t>
              <w:tab/>
              <w:tab/>
              <w:t xml:space="preserve">control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唠叨 </w:t>
              <w:tab/>
              <w:tab/>
              <w:t xml:space="preserve">talk on and on; nag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保守 </w:t>
              <w:tab/>
              <w:tab/>
              <w:t xml:space="preserve">conservative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抱怨 </w:t>
              <w:tab/>
              <w:tab/>
              <w:t xml:space="preserve">complain, whine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体谅 </w:t>
              <w:tab/>
              <w:tab/>
              <w:t xml:space="preserve">show understanding and sympathy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操心 </w:t>
              <w:tab/>
              <w:tab/>
              <w:t xml:space="preserve">trouble and worry about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了解</w:t>
              <w:tab/>
              <w:tab/>
              <w:t xml:space="preserve">know, get to know, understand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理解 </w:t>
              <w:tab/>
              <w:tab/>
              <w:t xml:space="preserve">understand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严格</w:t>
              <w:tab/>
              <w:tab/>
              <w:t xml:space="preserve">strict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1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关系</w:t>
              <w:tab/>
              <w:tab/>
              <w:t xml:space="preserve">relation; relationship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融洽 </w:t>
              <w:tab/>
              <w:tab/>
              <w:t xml:space="preserve">harmonious; on friendly terms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温暖 </w:t>
              <w:tab/>
              <w:tab/>
              <w:t xml:space="preserve">warm</w:t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期望</w:t>
              <w:tab/>
              <w:tab/>
              <w:t xml:space="preserve">hope for; expect</w:t>
              <w:tab/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Grammar: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你认为你父母很了解你吗？他们最不了解你哪方面？Do you think your parents understand you? In what aspect don’t they understand you the most?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你认为你的父母很唠叨吗？他们经常为了什么对你唠叨？Do you think your parents talk on and on? For what kind of things do you think they nag you?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你跟父母的关系融洽吗？你经常跟他们聊天吗？你们通常聊什么？Do you have harmonious relationship with your parents? Do you often chat with them? What do you usually chat about?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2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尽管 ···，但是 ···   </w:t>
              <w:tab/>
              <w:t xml:space="preserve">Although …, … / …, but ...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尽管我和父母之间有代沟，但是我知道他们很爱我。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Although I have some generation gap with my parents, I know they love me very much.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6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···，其实 ··· </w:t>
              <w:tab/>
              <w:tab/>
              <w:t xml:space="preserve">···, but actually···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我的父母期望我在选择职业上听从他们的安排，其实我有自己的想法。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parents expect that I can obey their arrangement for my career, but actually I have my own idea.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Lesson 4 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for Generation Gap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Reading Comprehension for 代沟和家庭生活 “Generation Gap and Family Life”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Interpretive Reading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</w:p>
          <w:p w:rsidR="00000000" w:rsidDel="00000000" w:rsidP="00000000" w:rsidRDefault="00000000" w:rsidRPr="00000000">
            <w:pPr>
              <w:numPr>
                <w:ilvl w:val="0"/>
                <w:numId w:val="40"/>
              </w:numPr>
              <w:spacing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Write a Letter to Parents - Bridge the Generation Gap in Your Family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Presentational Writing</w:t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980000"/>
                <w:sz w:val="20"/>
                <w:szCs w:val="20"/>
                <w:rtl w:val="0"/>
              </w:rPr>
              <w:t xml:space="preserve">Extension Activity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88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Dear Abby Fishbowl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Students will be able 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explain the vocabulary words correctly;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 the flyers and passage with comprehension;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find the main idea of each paragraph in the reading passage;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identify the causes and effects of the Two-Child Policy in China;</w:t>
            </w:r>
          </w:p>
          <w:p w:rsidR="00000000" w:rsidDel="00000000" w:rsidP="00000000" w:rsidRDefault="00000000" w:rsidRPr="00000000">
            <w:pPr>
              <w:numPr>
                <w:ilvl w:val="0"/>
                <w:numId w:val="30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narrate the pictures to write about how Chinese families change over time.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几代同堂 </w:t>
              <w:tab/>
              <w:t xml:space="preserve">multiple generations live under the same roof.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溺爱 </w:t>
              <w:tab/>
              <w:tab/>
              <w:t xml:space="preserve">pamper (a child), spoil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独生子女 </w:t>
              <w:tab/>
              <w:t xml:space="preserve">single child in a family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胎</w:t>
              <w:tab/>
              <w:tab/>
              <w:t xml:space="preserve">child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政策 </w:t>
              <w:tab/>
              <w:tab/>
              <w:t xml:space="preserve">policy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计划生育</w:t>
              <w:tab/>
              <w:t xml:space="preserve">family planning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before="1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夫妇</w:t>
              <w:tab/>
              <w:tab/>
              <w:t xml:space="preserve">husband and wife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赡养 </w:t>
              <w:tab/>
              <w:tab/>
              <w:t xml:space="preserve">take care of the elderly and financially support them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抚养 </w:t>
              <w:tab/>
              <w:tab/>
              <w:t xml:space="preserve">raise the young</w:t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即使 … 也 … </w:t>
              <w:tab/>
              <w:tab/>
              <w:t xml:space="preserve">even though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即使中国开放了“二胎”政策，很多夫妇也因为种种原因而不愿意生第二胎。Even though the China has announced the 2nd child policy, many couples may not want to have their 2nd children due to various reasons.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由于</w:t>
              <w:tab/>
              <w:tab/>
              <w:tab/>
              <w:t xml:space="preserve">because; since; due to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由于长辈们对孩子过度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溺爱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，独生子女就会有不少的问题。Due to excessive pampering, single children could have various problems.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要是 … 就 …</w:t>
              <w:tab/>
              <w:tab/>
              <w:t xml:space="preserve">if …, then ...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要是独生子女长大后意外死了，他们的父母、子女就没有人照顾了。If the only child accidentally died after growing up, no one would take care of their parents and children.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41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Lesson 5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Flyers and Questions for One-Child Policy in China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Interpretive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Family Planning in China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Interpretive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Culture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Presentation (and resources)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7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Recreate the Role of 许大同 in the movie “Gua Sha”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2160" w:firstLine="72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document/d/1d-zPKC4oCSjKgIzTggo6uPHuIH7vigWd6xidy8FGt68/edit" TargetMode="External"/><Relationship Id="rId22" Type="http://schemas.openxmlformats.org/officeDocument/2006/relationships/hyperlink" Target="https://docs.google.com/document/d/1zfmCaT5uxpP_EjEGs9WElywLQGy-BiAFUoiMvOopoPM/edit" TargetMode="External"/><Relationship Id="rId21" Type="http://schemas.openxmlformats.org/officeDocument/2006/relationships/hyperlink" Target="https://docs.google.com/document/d/1N0mRdziaflOcwevBeA8H4RWfVupPSDEnjdHWzSMFqxc/edit" TargetMode="External"/><Relationship Id="rId24" Type="http://schemas.openxmlformats.org/officeDocument/2006/relationships/hyperlink" Target="https://docs.google.com/document/d/1Eg1cJcGq0Pf0aZwRWeX162y6PqSZLA8T71tmyA-nLnY/edit" TargetMode="External"/><Relationship Id="rId23" Type="http://schemas.openxmlformats.org/officeDocument/2006/relationships/hyperlink" Target="https://docs.google.com/presentation/d/1BY8EdVHPHVKGSOGT_qAV2JjKAQaHtQrozOMxkjElSkA/edit#slide=id.gf56160b7a_5_135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presentation/d/14MbQAf4NKY9BzkDGTGzqdwwwhoyb9h8jNTa-tOTpHK0/edit#slide=id.gf56160b7a_3_74" TargetMode="External"/><Relationship Id="rId26" Type="http://schemas.openxmlformats.org/officeDocument/2006/relationships/hyperlink" Target="https://docs.google.com/document/d/1airaD5_PzMWpO38NML6GSiUkkpQcRg48QCDDI5nRYT0/edit" TargetMode="External"/><Relationship Id="rId25" Type="http://schemas.openxmlformats.org/officeDocument/2006/relationships/hyperlink" Target="https://docs.google.com/document/d/1YbQaY--lqjZfHiacRy4qMMII1BabDXsSNvpLffO3shw/edit" TargetMode="External"/><Relationship Id="rId5" Type="http://schemas.openxmlformats.org/officeDocument/2006/relationships/hyperlink" Target="https://docs.google.com/presentation/d/1EqXUR1I4e2GoTXDubgDt2n2neUg25yh4KpxskPPBWxg/edit#slide=id.gf56160b7a_3_27" TargetMode="External"/><Relationship Id="rId6" Type="http://schemas.openxmlformats.org/officeDocument/2006/relationships/hyperlink" Target="https://docs.google.com/document/d/1IppdFmGGoed7scV3gNze6rANJZeslXV7qnNeJSZNDmc/edit" TargetMode="External"/><Relationship Id="rId7" Type="http://schemas.openxmlformats.org/officeDocument/2006/relationships/hyperlink" Target="https://docs.google.com/document/d/1vYonaGZc--FpoZBoMSYjD13SIEtboQqOCoFZgSh_YRI/edit" TargetMode="External"/><Relationship Id="rId8" Type="http://schemas.openxmlformats.org/officeDocument/2006/relationships/hyperlink" Target="https://docs.google.com/document/d/1OZAIdeCN-FotL8aTBVIKxMXFp02LG2vGpRrvDHbShcw/edit#" TargetMode="External"/><Relationship Id="rId11" Type="http://schemas.openxmlformats.org/officeDocument/2006/relationships/hyperlink" Target="https://docs.google.com/document/d/1AaahmO2mFSdnOdh0Ng5_LLtE_Hic_N5JWi-cQ7p4sZI/edit" TargetMode="External"/><Relationship Id="rId10" Type="http://schemas.openxmlformats.org/officeDocument/2006/relationships/hyperlink" Target="https://docs.google.com/document/d/1k_k6aTiCsGEuAj9QRFUCGOTd61OAbD6grE0EYF6-kCk/edit" TargetMode="External"/><Relationship Id="rId13" Type="http://schemas.openxmlformats.org/officeDocument/2006/relationships/hyperlink" Target="https://docs.google.com/presentation/d/1WzSdJvOxHnalVEEVkThVrOYFE-qpSxaNiUN2rRzHqU4/pub?start=false&amp;loop=false&amp;delayms=3000" TargetMode="External"/><Relationship Id="rId12" Type="http://schemas.openxmlformats.org/officeDocument/2006/relationships/hyperlink" Target="https://docs.google.com/document/d/1dFS0pZpOqBbcSq3MIt9ENDOV6RZWcLGXfYFSL4au71E/edit" TargetMode="External"/><Relationship Id="rId15" Type="http://schemas.openxmlformats.org/officeDocument/2006/relationships/hyperlink" Target="https://docs.google.com/document/d/1lW1Iess0vO6A6vYH7CaCJFqXvn7ZufZr6MrlCZPIduo/edit" TargetMode="External"/><Relationship Id="rId14" Type="http://schemas.openxmlformats.org/officeDocument/2006/relationships/hyperlink" Target="https://docs.google.com/presentation/d/1e8oqjvNTXH-aHs-BuhesvmPf_tz-7B5gzEWtvEIxqTg/edit#slide=id.g105f303fa6_0_21" TargetMode="External"/><Relationship Id="rId17" Type="http://schemas.openxmlformats.org/officeDocument/2006/relationships/hyperlink" Target="https://docs.google.com/presentation/d/1WzSdJvOxHnalVEEVkThVrOYFE-qpSxaNiUN2rRzHqU4/pub?start=false&amp;loop=false&amp;delayms=3000" TargetMode="External"/><Relationship Id="rId16" Type="http://schemas.openxmlformats.org/officeDocument/2006/relationships/hyperlink" Target="https://docs.google.com/document/d/1hZhIgzTaA2MofVq3Q5VqOTL2hT3B9EnETCPDlKhjzqQ/edit" TargetMode="External"/><Relationship Id="rId19" Type="http://schemas.openxmlformats.org/officeDocument/2006/relationships/hyperlink" Target="https://docs.google.com/document/d/1wsBZ6B-iZdQtcSzpo4wPXYzFsEAk-BYkrDQZz4UtlmM/edit" TargetMode="External"/><Relationship Id="rId18" Type="http://schemas.openxmlformats.org/officeDocument/2006/relationships/hyperlink" Target="https://docs.google.com/presentation/d/1OG4-EDI58_TDySCrS5_DRcgrjtsFl_bFJBztLCFGyi8/edit#slide=id.gf56160b7a_5_185" TargetMode="External"/></Relationships>
</file>